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06" w:rsidRPr="0001653F" w:rsidRDefault="00D85958" w:rsidP="0001653F">
      <w:pPr>
        <w:jc w:val="center"/>
        <w:rPr>
          <w:rFonts w:ascii="Source Sans Pro" w:hAnsi="Source Sans Pro"/>
          <w:sz w:val="28"/>
          <w:szCs w:val="28"/>
        </w:rPr>
      </w:pPr>
      <w:r w:rsidRPr="0001653F">
        <w:rPr>
          <w:rFonts w:ascii="Source Sans Pro" w:hAnsi="Source Sans Pro"/>
          <w:sz w:val="28"/>
          <w:szCs w:val="28"/>
        </w:rPr>
        <w:t>COM M’AFECTEN LES NOVES MESURES EN MATÈRIA DE LLOGUER SI VISC EN UN HABITATGE D’UN GRAN PROPIETARI, UNA EMPRESA O DEL PARC PÚBLIC?</w:t>
      </w:r>
    </w:p>
    <w:p w:rsidR="00CF6D78" w:rsidRPr="00AD59A7" w:rsidRDefault="00CF6D78" w:rsidP="00AD59A7">
      <w:pPr>
        <w:ind w:firstLine="708"/>
        <w:jc w:val="both"/>
        <w:rPr>
          <w:rFonts w:ascii="Source Sans Pro" w:hAnsi="Source Sans Pro"/>
          <w:sz w:val="24"/>
          <w:szCs w:val="24"/>
        </w:rPr>
      </w:pPr>
    </w:p>
    <w:p w:rsidR="00D85958" w:rsidRPr="00AD59A7" w:rsidRDefault="00D85958" w:rsidP="00CF6D78">
      <w:pPr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AD59A7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</w:rPr>
        <w:t>Un gran tenidor és un propietari</w:t>
      </w: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, entenent-se aquest com una persona física o jurídica, que </w:t>
      </w:r>
      <w:r w:rsidRPr="00AD59A7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</w:rPr>
        <w:t>sigui titular de més de 10 habitatges, excloent garatges i trasters, o que tingui una superfície construïda de més de 1.500 m</w:t>
      </w:r>
      <w:r w:rsidRPr="00AD59A7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  <w:vertAlign w:val="superscript"/>
        </w:rPr>
        <w:t>2</w:t>
      </w: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.</w:t>
      </w:r>
    </w:p>
    <w:p w:rsidR="00CF0BDD" w:rsidRPr="00AD59A7" w:rsidRDefault="00CF0BDD" w:rsidP="00CF6D78">
      <w:pPr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</w:p>
    <w:p w:rsidR="00CF0BDD" w:rsidRPr="00AD59A7" w:rsidRDefault="00CF0BDD" w:rsidP="00CF6D78">
      <w:pPr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QUÈ ÉS LA MORATÒRIA DEL PAGAMENT DEL LLOGUER PEL COVID-19?</w:t>
      </w:r>
    </w:p>
    <w:p w:rsidR="00CF0BDD" w:rsidRPr="00AD59A7" w:rsidRDefault="00CF0BDD" w:rsidP="00CF6D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AD59A7">
        <w:rPr>
          <w:rFonts w:ascii="Source Sans Pro" w:hAnsi="Source Sans Pro" w:cs="Helvetica"/>
          <w:lang w:val="ca-ES"/>
        </w:rPr>
        <w:t xml:space="preserve">Atenent a la situació excepcional provocada per la pandèmia del COVID-19, que ha obligat a decretar l’Estat d’alarma i aconsellar el confinament de tota la població que no treballi en els sectors essencials, </w:t>
      </w:r>
      <w:r w:rsidR="00CA67DF">
        <w:rPr>
          <w:rFonts w:ascii="Source Sans Pro" w:hAnsi="Source Sans Pro" w:cs="Helvetica"/>
          <w:lang w:val="ca-ES"/>
        </w:rPr>
        <w:t xml:space="preserve">el dia 2 d’abril va entrar </w:t>
      </w:r>
      <w:r w:rsidRPr="00AD59A7">
        <w:rPr>
          <w:rFonts w:ascii="Source Sans Pro" w:hAnsi="Source Sans Pro" w:cs="Helvetica"/>
          <w:lang w:val="ca-ES"/>
        </w:rPr>
        <w:t xml:space="preserve">en vigor el </w:t>
      </w:r>
      <w:r w:rsidRPr="00CA67DF">
        <w:rPr>
          <w:rFonts w:ascii="Source Sans Pro" w:hAnsi="Source Sans Pro" w:cs="Helvetica"/>
          <w:i/>
          <w:lang w:val="ca-ES"/>
        </w:rPr>
        <w:t>Reial Decret Llei 11/2020, de mesures urgents extraordinàries per fer front a l'impacte econòmic i social del COVID-19</w:t>
      </w:r>
      <w:r w:rsidRPr="00AD59A7">
        <w:rPr>
          <w:rFonts w:ascii="Source Sans Pro" w:hAnsi="Source Sans Pro" w:cs="Helvetica"/>
          <w:lang w:val="ca-ES"/>
        </w:rPr>
        <w:t>; que </w:t>
      </w:r>
      <w:r w:rsidRPr="00AD59A7">
        <w:rPr>
          <w:rStyle w:val="Textoennegrita"/>
          <w:rFonts w:ascii="Source Sans Pro" w:hAnsi="Source Sans Pro" w:cs="Helvetica"/>
          <w:b w:val="0"/>
          <w:lang w:val="ca-ES"/>
        </w:rPr>
        <w:t>ha decretat la moratòria pel pagament del lloguer per a les persones o unitats familiars afectades econòmicament per la pandèmia que acreditin una situació de vulnerabilitat.</w:t>
      </w:r>
    </w:p>
    <w:p w:rsidR="00CF0BDD" w:rsidRPr="00AD59A7" w:rsidRDefault="00CF0BDD" w:rsidP="00CF6D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AD59A7">
        <w:rPr>
          <w:rStyle w:val="Textoennegrita"/>
          <w:rFonts w:ascii="Source Sans Pro" w:hAnsi="Source Sans Pro" w:cs="Helvetica"/>
          <w:b w:val="0"/>
          <w:lang w:val="ca-ES"/>
        </w:rPr>
        <w:t>En qualsevol cas, no es pot aplicar si prèviament no es demana l’ajornament al propietari, i hi ha un mes des de l’aprovació del Reial Decret Llei per a demanar-ho. Si no es fa aquesta petició d’ajornament dins aquest termini, posteriorment no hi ha dret a acolli</w:t>
      </w:r>
      <w:r w:rsidR="00CA67DF">
        <w:rPr>
          <w:rStyle w:val="Textoennegrita"/>
          <w:rFonts w:ascii="Source Sans Pro" w:hAnsi="Source Sans Pro" w:cs="Helvetica"/>
          <w:b w:val="0"/>
          <w:lang w:val="ca-ES"/>
        </w:rPr>
        <w:t>r</w:t>
      </w:r>
      <w:r w:rsidRPr="00AD59A7">
        <w:rPr>
          <w:rStyle w:val="Textoennegrita"/>
          <w:rFonts w:ascii="Source Sans Pro" w:hAnsi="Source Sans Pro" w:cs="Helvetica"/>
          <w:b w:val="0"/>
          <w:lang w:val="ca-ES"/>
        </w:rPr>
        <w:t>-se a la mesura</w:t>
      </w:r>
      <w:r w:rsidRPr="00AD59A7">
        <w:rPr>
          <w:rFonts w:ascii="Source Sans Pro" w:hAnsi="Source Sans Pro" w:cs="Helvetica"/>
          <w:lang w:val="ca-ES"/>
        </w:rPr>
        <w:t>.</w:t>
      </w:r>
    </w:p>
    <w:p w:rsidR="00CF0BDD" w:rsidRPr="00AD59A7" w:rsidRDefault="00CF0BDD" w:rsidP="00CF6D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AD59A7">
        <w:rPr>
          <w:rStyle w:val="Textoennegrita"/>
          <w:rFonts w:ascii="Source Sans Pro" w:hAnsi="Source Sans Pro" w:cs="Helvetica"/>
          <w:b w:val="0"/>
          <w:lang w:val="ca-ES"/>
        </w:rPr>
        <w:t>La moratòria en el pagament de la renda de lloguer s’aplica a residents en habitatges propietat de grans tenidors o gestionats per administracions públiques i no significa la condonació dels rebuts no pagats durant el període d’excepcionalitat, sinó l’ajornament temporal </w:t>
      </w:r>
      <w:r w:rsidRPr="00AD59A7">
        <w:rPr>
          <w:rFonts w:ascii="Source Sans Pro" w:hAnsi="Source Sans Pro" w:cs="Helvetica"/>
          <w:lang w:val="ca-ES"/>
        </w:rPr>
        <w:t>i extraordinari del pagament de la renda de lloguer.</w:t>
      </w:r>
    </w:p>
    <w:p w:rsidR="00CF0BDD" w:rsidRPr="00AD59A7" w:rsidRDefault="00CF0BDD" w:rsidP="00CF6D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lang w:val="ca-ES"/>
        </w:rPr>
      </w:pPr>
      <w:r w:rsidRPr="00AD59A7">
        <w:rPr>
          <w:rFonts w:ascii="Source Sans Pro" w:hAnsi="Source Sans Pro" w:cs="Helvetica"/>
          <w:lang w:val="ca-ES"/>
        </w:rPr>
        <w:t>Amb aquest tipus de propietaris, </w:t>
      </w:r>
      <w:r w:rsidRPr="00AD59A7">
        <w:rPr>
          <w:rStyle w:val="Textoennegrita"/>
          <w:rFonts w:ascii="Source Sans Pro" w:hAnsi="Source Sans Pro" w:cs="Helvetica"/>
          <w:b w:val="0"/>
          <w:lang w:val="ca-ES"/>
        </w:rPr>
        <w:t>a banda de la moratòria també existeix la possibilitat de reduir el 50% de la renda de lloguer</w:t>
      </w:r>
      <w:r w:rsidRPr="00AD59A7">
        <w:rPr>
          <w:rFonts w:ascii="Source Sans Pro" w:hAnsi="Source Sans Pro" w:cs="Helvetica"/>
          <w:lang w:val="ca-ES"/>
        </w:rPr>
        <w:t> durant el temps que duri l’estat d’alarma i les mensualitats següents si el termini fos insuficient, amb un </w:t>
      </w:r>
      <w:r w:rsidRPr="00AD59A7">
        <w:rPr>
          <w:rStyle w:val="Textoennegrita"/>
          <w:rFonts w:ascii="Source Sans Pro" w:hAnsi="Source Sans Pro" w:cs="Helvetica"/>
          <w:b w:val="0"/>
          <w:lang w:val="ca-ES"/>
        </w:rPr>
        <w:t>termini màxim de 4 mesos.</w:t>
      </w:r>
    </w:p>
    <w:p w:rsidR="00CF0BDD" w:rsidRPr="00AD59A7" w:rsidRDefault="00CF0BDD" w:rsidP="00CF6D78">
      <w:pPr>
        <w:jc w:val="both"/>
        <w:rPr>
          <w:rFonts w:ascii="Source Sans Pro" w:hAnsi="Source Sans Pro"/>
          <w:sz w:val="24"/>
          <w:szCs w:val="24"/>
        </w:rPr>
      </w:pPr>
    </w:p>
    <w:p w:rsidR="00CF0BDD" w:rsidRPr="00AD59A7" w:rsidRDefault="00CF0BDD" w:rsidP="00CF6D78">
      <w:pPr>
        <w:jc w:val="both"/>
        <w:rPr>
          <w:rFonts w:ascii="Source Sans Pro" w:hAnsi="Source Sans Pro"/>
          <w:sz w:val="24"/>
          <w:szCs w:val="24"/>
        </w:rPr>
      </w:pPr>
      <w:r w:rsidRPr="00AD59A7">
        <w:rPr>
          <w:rFonts w:ascii="Source Sans Pro" w:hAnsi="Source Sans Pro"/>
          <w:sz w:val="24"/>
          <w:szCs w:val="24"/>
        </w:rPr>
        <w:t>QUI ES POT BENEFICIAR DE LA MORATÒRIA?</w:t>
      </w:r>
    </w:p>
    <w:p w:rsidR="00CF0BDD" w:rsidRPr="00AD59A7" w:rsidRDefault="00CF0BDD" w:rsidP="00CF6D78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Les persones que es poden beneficiar d’aquesta moratòria han de complir els requisits següents:</w:t>
      </w:r>
    </w:p>
    <w:p w:rsidR="00CF0BDD" w:rsidRPr="00AD59A7" w:rsidRDefault="00CF0BDD" w:rsidP="00CF6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Han de tenir subscrit un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contracte d’arrendament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d’habitatge habitual segons la Llei d’Arrendament Urbans.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CF0BDD" w:rsidRPr="00AD59A7" w:rsidRDefault="00AC2628" w:rsidP="00CF6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La propietat</w:t>
      </w:r>
      <w:r w:rsidR="00CF0BDD"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 xml:space="preserve"> ha de ser una empresa o una entitat pública d’habitatges o un gran tenidor</w:t>
      </w:r>
      <w:r w:rsidR="00CF0BDD"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 xml:space="preserve">, entenent-se aquest com una persona física o jurídica que sigui titular de més de 10 habitatges, excloent garatges i trasters, o que tingui una </w:t>
      </w:r>
      <w:r w:rsidR="00CF0BDD"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lastRenderedPageBreak/>
        <w:t>superfície construïda de més de 1.500 m2.</w:t>
      </w:r>
      <w:r w:rsidR="00CF0BDD"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CF0BDD" w:rsidRPr="00AD59A7" w:rsidRDefault="00CF0BDD" w:rsidP="00CF6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Han d’estar obligades a abonar la renda de lloguer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i haver passat a situació d’atur, Expedient Temporal de Regulació d’Ocupació (ERTO)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, o haver vist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reduïda la jornada de treball per motius de cures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, en cas de ser empresari, o altres circumstàncies similars que hagin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suposat una pèrdua d’ingressos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, sempre que els ingressos del conjunt de la unitat familiar del mes anterior a la sol·licitud no superin els 1.613,52 euros mensuals.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No obstant això, aquest màxim s’amplia a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2.151,36 euros mensuals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quan la unitat familiar, que està composta pels cònjuges i els seus descendents sota tutela que conviuen junts,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tinguin a càrrec algun membre amb una discapacitat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reconeguda superior del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33%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(intel·lectual) o al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65%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(sensorial o física) o amb una malaltia greu que l’incapaciti per a treballar.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Si és la persona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deutora principal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qui pateix aquesta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discapacitat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, el límit d’ingressos augmenta fins els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2.689,20 euros mensuals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. A més, aquests ingressos màxims es podran incrementar en 53,78 euros per cada fill a càrrec o 80,67 euros per fill, si la família és monoparental.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CF0BDD" w:rsidRPr="00AD59A7" w:rsidRDefault="00CF0BDD" w:rsidP="00CF6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hAnsi="Source Sans Pro"/>
          <w:sz w:val="24"/>
          <w:szCs w:val="24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La suma de la renda del lloguer, les despeses i subministraments bàsics de l’habitatge (llum, gas, gasoil per a calefacció, aigua, telefonia i quota de la comunitat)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ha se suposar més del 35% dels ingressos nets de la unitat familiar.</w:t>
      </w:r>
    </w:p>
    <w:p w:rsidR="00CF0BDD" w:rsidRPr="00AD59A7" w:rsidRDefault="00CF0BDD" w:rsidP="00CF6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hAnsi="Source Sans Pro"/>
          <w:sz w:val="24"/>
          <w:szCs w:val="24"/>
        </w:rPr>
      </w:pPr>
      <w:r w:rsidRPr="00AD59A7">
        <w:rPr>
          <w:rFonts w:ascii="Source Sans Pro" w:hAnsi="Source Sans Pro"/>
          <w:sz w:val="24"/>
          <w:szCs w:val="24"/>
        </w:rPr>
        <w:t>QUÈ S’ENTÉN PER UNITAT FAMILIAR EN AQUESTA NORMA?</w:t>
      </w:r>
    </w:p>
    <w:p w:rsidR="00CF0BDD" w:rsidRPr="00AD59A7" w:rsidRDefault="00CF0BDD" w:rsidP="00CF6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S’entén per unitat familiar la composada per la </w:t>
      </w:r>
      <w:r w:rsidRPr="00AD59A7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</w:rPr>
        <w:t>persona deutora</w:t>
      </w: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 de la renda de lloguer, el o la </w:t>
      </w:r>
      <w:r w:rsidRPr="00AD59A7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</w:rPr>
        <w:t>cònjuge no separat/da legalment o parella de fet inscrita i els fills/es</w:t>
      </w: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, amb independència, de la seva edat, que resideixin a l’habitatge, incloent els vinculats per una relació de tutela, guàrdia o acolliment familiar i el o la cònjuge no separat/da legalment o parella de fet inscrita, que resideixi a l’habitatge.</w:t>
      </w:r>
    </w:p>
    <w:p w:rsidR="00CF0BDD" w:rsidRPr="00AD59A7" w:rsidRDefault="00CF0BDD" w:rsidP="00CF6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QUI NO POT SOL·LICITAR LA MORATÒRIA?</w:t>
      </w:r>
    </w:p>
    <w:p w:rsidR="00CF0BDD" w:rsidRPr="00AD59A7" w:rsidRDefault="00CF0BDD" w:rsidP="00CF6D78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Aquesta mesura no serà d’aplicació quan la persona arrendatària o qualsevol de les persones que composin la unitat familiar resident a l’habitatge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sigui propietària o usufructuària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d’algun habitatge a l’Estat espanyol,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excepte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:</w:t>
      </w:r>
    </w:p>
    <w:p w:rsidR="00CF0BDD" w:rsidRPr="00AD59A7" w:rsidRDefault="00CF0BDD" w:rsidP="00CF6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 xml:space="preserve">Quan el dret recaigui sobre una part proporcional d’un habitatge i s’hagi obtingut per herència o mitjançant transmissió </w:t>
      </w:r>
      <w:proofErr w:type="spellStart"/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mortis</w:t>
      </w:r>
      <w:proofErr w:type="spellEnd"/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 xml:space="preserve"> causa sense testament.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CF0BDD" w:rsidRPr="00AD59A7" w:rsidRDefault="00CF0BDD" w:rsidP="00CF6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Quan sent titular d’un habitatge s’acrediti no disposar-ne per causa de separació o divorci o per qualsevol altre causa aliena a la seva voluntat, o resulti inaccessible per raó de discapacitat de la persona titular o d’algun membre de la unitat de convivència.</w:t>
      </w:r>
    </w:p>
    <w:p w:rsidR="00CF0BDD" w:rsidRPr="00AD59A7" w:rsidRDefault="00CF0BDD" w:rsidP="00CF6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lastRenderedPageBreak/>
        <w:t>QUINES SON LES OPCIONS QUE M’HA D’OFERIR EL PROPIETARI DE L’HABITATGE ON RESIDEIXO?</w:t>
      </w:r>
    </w:p>
    <w:p w:rsidR="00CF0BDD" w:rsidRPr="00AD59A7" w:rsidRDefault="00CF0BDD" w:rsidP="00CF6D78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El propietari té dues alternatives:</w:t>
      </w:r>
    </w:p>
    <w:p w:rsidR="00CF0BDD" w:rsidRPr="00AD59A7" w:rsidRDefault="00CF0BDD" w:rsidP="00CF6D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Reduir el 50% de la renda de lloguer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durant el temps que duri l’estat d’alarma i les mensualitats següents si el termini fos insuficient, amb un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termini màxim de 4 mesos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.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CF0BDD" w:rsidRPr="00AD59A7" w:rsidRDefault="00CF0BDD" w:rsidP="00CF6D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Portar a terme una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moratòria en el pagament de la renda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que s’aplicarà de forma automàtica i que afectarà també al temps que duri l’estat d’alarma i les mensualitats següents, prorrogables una a una,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fins a un màxim de 4 mesos.</w:t>
      </w:r>
    </w:p>
    <w:p w:rsidR="00CF0BDD" w:rsidRPr="00AD59A7" w:rsidRDefault="00BC3BC4" w:rsidP="00CF6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QUAN PUC DEMANAR LA MORATÒRIA?</w:t>
      </w:r>
    </w:p>
    <w:p w:rsidR="00BC3BC4" w:rsidRPr="00AD59A7" w:rsidRDefault="00BC3BC4" w:rsidP="00CF6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AD59A7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</w:rPr>
        <w:t>Des del 2 d’abril i fins el 2 de maig</w:t>
      </w: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 xml:space="preserve">, des de l’entrada en vigor del </w:t>
      </w:r>
      <w:r w:rsidRPr="00B15574">
        <w:rPr>
          <w:rFonts w:ascii="Source Sans Pro" w:hAnsi="Source Sans Pro" w:cs="Helvetica"/>
          <w:i/>
          <w:sz w:val="24"/>
          <w:szCs w:val="24"/>
          <w:shd w:val="clear" w:color="auto" w:fill="FFFFFF"/>
        </w:rPr>
        <w:t>RDL 11/2020</w:t>
      </w: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 xml:space="preserve"> i durant un mes,  les person</w:t>
      </w:r>
      <w:r w:rsidR="00B15574">
        <w:rPr>
          <w:rFonts w:ascii="Source Sans Pro" w:hAnsi="Source Sans Pro" w:cs="Helvetica"/>
          <w:sz w:val="24"/>
          <w:szCs w:val="24"/>
          <w:shd w:val="clear" w:color="auto" w:fill="FFFFFF"/>
        </w:rPr>
        <w:t>es afectades podran presentar la sol·licitud davant de la propietat.</w:t>
      </w:r>
    </w:p>
    <w:p w:rsidR="00BC3BC4" w:rsidRPr="00AD59A7" w:rsidRDefault="00AB12CB" w:rsidP="00CF6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QUINA ÉS LA DOCUMENTACIÓ NECESSÀRIA PER PRESENTAR LA SOL·LICITUD?</w:t>
      </w:r>
    </w:p>
    <w:p w:rsidR="00AB12CB" w:rsidRPr="00AD59A7" w:rsidRDefault="00AB12CB" w:rsidP="00CF6D78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La documentació necessària que s’ha d’acompanyar a la sol·licitud és:</w:t>
      </w:r>
    </w:p>
    <w:p w:rsidR="00AB12CB" w:rsidRPr="00AD59A7" w:rsidRDefault="00AB12CB" w:rsidP="00CF6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Certificat expedit per l’entitat gestora del subsidi per desocupació (atur o ERTO)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, amb la quantitat mensual. 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AB12CB" w:rsidRPr="00AD59A7" w:rsidRDefault="00AB12CB" w:rsidP="00CF6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Si és empresari o professional i cessa l’activitat, el certificat de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declaració de cessament d’activitat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emès per l’Agència Estatal de l’Administració Tributària.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AB12CB" w:rsidRPr="00AD59A7" w:rsidRDefault="00AB12CB" w:rsidP="00CF6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Llibre de família.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AB12CB" w:rsidRPr="00AD59A7" w:rsidRDefault="00AB12CB" w:rsidP="00CF6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Certificat col·lectiu d’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empadronament històric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.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AB12CB" w:rsidRPr="00AD59A7" w:rsidRDefault="00AB12CB" w:rsidP="00CF6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Declaració de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discapacitat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, de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dependència 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o d’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incapacitat permanent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.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AB12CB" w:rsidRPr="00AD59A7" w:rsidRDefault="00AB12CB" w:rsidP="00CF6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Nota simple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del servei d’índexs del </w:t>
      </w: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Registre de la Propietat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de tots els membres de la unitat familiar.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br/>
        <w:t> </w:t>
      </w:r>
    </w:p>
    <w:p w:rsidR="00AB12CB" w:rsidRPr="00AD59A7" w:rsidRDefault="00AB12CB" w:rsidP="00CF6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bCs/>
          <w:sz w:val="24"/>
          <w:szCs w:val="24"/>
          <w:lang w:eastAsia="es-ES"/>
        </w:rPr>
        <w:t>Declaració responsable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 de les persones deutores conforme compleixen els requisits exigits.</w:t>
      </w:r>
    </w:p>
    <w:p w:rsidR="00AB12CB" w:rsidRPr="00AD59A7" w:rsidRDefault="00AB12CB" w:rsidP="00CF6D78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Si la persona sol·licitant no pogués aportar el certificat de de la prestació d’atur o la nota simple del Registre de la Propietat, podrà substituir-ho per una declaració responsable que inclogui la justificació expressa dels motius, els quals han d’estar relacionats amb les conseqüències de la crisis del COVID-19 i, després de l’acabament de l’estat d’alarma es disposarà d’un termini d’un mes per a aportar-los.</w:t>
      </w:r>
    </w:p>
    <w:p w:rsidR="00AB12CB" w:rsidRPr="00AD59A7" w:rsidRDefault="00112AE8" w:rsidP="00CF6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lastRenderedPageBreak/>
        <w:t xml:space="preserve">QUIN ÉS EL TERMINI DE SOL·LICITUD DE LA MORATÒRIA? I DE LA RESPOSTA </w:t>
      </w:r>
      <w:r w:rsidR="00967364">
        <w:rPr>
          <w:rFonts w:ascii="Source Sans Pro" w:eastAsia="Times New Roman" w:hAnsi="Source Sans Pro" w:cs="Helvetica"/>
          <w:sz w:val="24"/>
          <w:szCs w:val="24"/>
          <w:lang w:eastAsia="es-ES"/>
        </w:rPr>
        <w:t xml:space="preserve"> DE LA  PROPIETAT</w:t>
      </w:r>
      <w:r w:rsidRPr="00AD59A7">
        <w:rPr>
          <w:rFonts w:ascii="Source Sans Pro" w:eastAsia="Times New Roman" w:hAnsi="Source Sans Pro" w:cs="Helvetica"/>
          <w:sz w:val="24"/>
          <w:szCs w:val="24"/>
          <w:lang w:eastAsia="es-ES"/>
        </w:rPr>
        <w:t>?</w:t>
      </w:r>
    </w:p>
    <w:p w:rsidR="00112AE8" w:rsidRPr="00AD59A7" w:rsidRDefault="00112AE8" w:rsidP="00CF6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El termini de presentació de la sol·licitud a</w:t>
      </w:r>
      <w:r w:rsidR="00967364">
        <w:rPr>
          <w:rFonts w:ascii="Source Sans Pro" w:hAnsi="Source Sans Pro" w:cs="Helvetica"/>
          <w:sz w:val="24"/>
          <w:szCs w:val="24"/>
          <w:shd w:val="clear" w:color="auto" w:fill="FFFFFF"/>
        </w:rPr>
        <w:t xml:space="preserve"> </w:t>
      </w: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l</w:t>
      </w:r>
      <w:r w:rsidR="00967364">
        <w:rPr>
          <w:rFonts w:ascii="Source Sans Pro" w:hAnsi="Source Sans Pro" w:cs="Helvetica"/>
          <w:sz w:val="24"/>
          <w:szCs w:val="24"/>
          <w:shd w:val="clear" w:color="auto" w:fill="FFFFFF"/>
        </w:rPr>
        <w:t>a</w:t>
      </w: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 xml:space="preserve"> propieta</w:t>
      </w:r>
      <w:r w:rsidR="00967364">
        <w:rPr>
          <w:rFonts w:ascii="Source Sans Pro" w:hAnsi="Source Sans Pro" w:cs="Helvetica"/>
          <w:sz w:val="24"/>
          <w:szCs w:val="24"/>
          <w:shd w:val="clear" w:color="auto" w:fill="FFFFFF"/>
        </w:rPr>
        <w:t>t</w:t>
      </w:r>
      <w:bookmarkStart w:id="0" w:name="_GoBack"/>
      <w:bookmarkEnd w:id="0"/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 </w:t>
      </w:r>
      <w:r w:rsidRPr="00AD59A7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</w:rPr>
        <w:t>serà d’un mes des de l’entrada en vigor d’aquest Reial Decret Llei</w:t>
      </w: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, sempre que aquest aplaçament o condonació no s’hagués aconseguit per acord entre les parts, i disposarà de 7 dies laborables per donar resposta al llogater.</w:t>
      </w:r>
    </w:p>
    <w:p w:rsidR="00112AE8" w:rsidRPr="00AD59A7" w:rsidRDefault="00112AE8" w:rsidP="00CF6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hAnsi="Source Sans Pro" w:cs="Helvetica"/>
          <w:sz w:val="24"/>
          <w:szCs w:val="24"/>
          <w:shd w:val="clear" w:color="auto" w:fill="FFFFFF"/>
        </w:rPr>
      </w:pP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EN EL CAS QUE M’ACULLI A LA MORATÒRIA, PUC ACCEDIR ALS AJUTS TRANSITORIS DE FINANÇAMENT A TRAVÉS DE MICROCRÈDITS DE L’ICO?</w:t>
      </w:r>
    </w:p>
    <w:p w:rsidR="00112AE8" w:rsidRPr="00AD59A7" w:rsidRDefault="00112AE8" w:rsidP="00CF6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Helvetica"/>
          <w:sz w:val="24"/>
          <w:szCs w:val="24"/>
          <w:lang w:eastAsia="es-ES"/>
        </w:rPr>
      </w:pP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Les persones llogateres </w:t>
      </w:r>
      <w:r w:rsidRPr="00AD59A7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</w:rPr>
        <w:t>poden tenir accés al programa d’ajuts transitoris</w:t>
      </w: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 de finançament, però, això </w:t>
      </w:r>
      <w:r w:rsidRPr="00AD59A7">
        <w:rPr>
          <w:rStyle w:val="Textoennegrita"/>
          <w:rFonts w:ascii="Source Sans Pro" w:hAnsi="Source Sans Pro"/>
          <w:b w:val="0"/>
          <w:sz w:val="24"/>
          <w:szCs w:val="24"/>
          <w:shd w:val="clear" w:color="auto" w:fill="FFFFFF"/>
        </w:rPr>
        <w:t>comportarà l’aixecament de la moratòria</w:t>
      </w:r>
      <w:r w:rsidRPr="00AD59A7">
        <w:rPr>
          <w:rFonts w:ascii="Source Sans Pro" w:hAnsi="Source Sans Pro" w:cs="Helvetica"/>
          <w:sz w:val="24"/>
          <w:szCs w:val="24"/>
          <w:shd w:val="clear" w:color="auto" w:fill="FFFFFF"/>
        </w:rPr>
        <w:t> de pagament de la renda de lloguer i el conseqüent fraccionament preestablert de les quotes, a la primera mensualitat de renda en què el finançament estigui a disposició de la persona obligada al seu pagament.</w:t>
      </w:r>
    </w:p>
    <w:p w:rsidR="00CF0BDD" w:rsidRPr="00AD59A7" w:rsidRDefault="00CF0BDD" w:rsidP="00CF0BDD">
      <w:pPr>
        <w:shd w:val="clear" w:color="auto" w:fill="FFFFFF"/>
        <w:spacing w:before="100" w:beforeAutospacing="1" w:after="100" w:afterAutospacing="1" w:line="240" w:lineRule="auto"/>
      </w:pPr>
    </w:p>
    <w:sectPr w:rsidR="00CF0BDD" w:rsidRPr="00AD5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044"/>
    <w:multiLevelType w:val="multilevel"/>
    <w:tmpl w:val="CC50B4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B7151"/>
    <w:multiLevelType w:val="multilevel"/>
    <w:tmpl w:val="E62E2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354D25"/>
    <w:multiLevelType w:val="multilevel"/>
    <w:tmpl w:val="A0EA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E95FFD"/>
    <w:multiLevelType w:val="multilevel"/>
    <w:tmpl w:val="849AA7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8"/>
    <w:rsid w:val="0001653F"/>
    <w:rsid w:val="00112AE8"/>
    <w:rsid w:val="00465FBE"/>
    <w:rsid w:val="00523306"/>
    <w:rsid w:val="00673442"/>
    <w:rsid w:val="00967364"/>
    <w:rsid w:val="00AB12CB"/>
    <w:rsid w:val="00AC2628"/>
    <w:rsid w:val="00AD59A7"/>
    <w:rsid w:val="00B15574"/>
    <w:rsid w:val="00BC3BC4"/>
    <w:rsid w:val="00CA67DF"/>
    <w:rsid w:val="00CF0BDD"/>
    <w:rsid w:val="00CF6D78"/>
    <w:rsid w:val="00D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F381-6A14-48AC-874D-2DF30386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859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15</cp:revision>
  <dcterms:created xsi:type="dcterms:W3CDTF">2020-04-23T20:00:00Z</dcterms:created>
  <dcterms:modified xsi:type="dcterms:W3CDTF">2020-04-24T14:30:00Z</dcterms:modified>
</cp:coreProperties>
</file>